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25BF" w14:textId="6D3D4C43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bookmarkStart w:id="0" w:name="_GoBack"/>
      <w:bookmarkEnd w:id="0"/>
      <w:r w:rsidRPr="00750085">
        <w:rPr>
          <w:sz w:val="22"/>
          <w:szCs w:val="22"/>
          <w:lang w:val="sk-SK"/>
        </w:rPr>
        <w:t>Zásady práce s Vašimi údajmi</w:t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51A0618A" w14:textId="28E73F84" w:rsidR="00FB5857" w:rsidRPr="00750085" w:rsidRDefault="00F27215" w:rsidP="00FB585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Som SZČO Alexandra Štefániková,  miesto podnikanie Ivana </w:t>
      </w:r>
      <w:proofErr w:type="spellStart"/>
      <w:r>
        <w:rPr>
          <w:sz w:val="22"/>
          <w:szCs w:val="22"/>
          <w:lang w:val="sk-SK"/>
        </w:rPr>
        <w:t>Krasku</w:t>
      </w:r>
      <w:proofErr w:type="spellEnd"/>
      <w:r>
        <w:rPr>
          <w:sz w:val="22"/>
          <w:szCs w:val="22"/>
          <w:lang w:val="sk-SK"/>
        </w:rPr>
        <w:t xml:space="preserve"> 249/3, 017 01 Považská Bystrica. IČO 56 913 834.</w:t>
      </w:r>
    </w:p>
    <w:p w14:paraId="10CADA7B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512C5103" w14:textId="5A886511" w:rsidR="00FB5857" w:rsidRPr="00750085" w:rsidRDefault="00F27215" w:rsidP="00FB585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Prevádzkujem</w:t>
      </w:r>
      <w:r w:rsidR="00FB5857" w:rsidRPr="00750085">
        <w:rPr>
          <w:sz w:val="22"/>
          <w:szCs w:val="22"/>
          <w:lang w:val="sk-SK"/>
        </w:rPr>
        <w:t xml:space="preserve"> e-</w:t>
      </w:r>
      <w:proofErr w:type="spellStart"/>
      <w:r w:rsidR="00FB5857" w:rsidRPr="00750085">
        <w:rPr>
          <w:sz w:val="22"/>
          <w:szCs w:val="22"/>
          <w:lang w:val="sk-SK"/>
        </w:rPr>
        <w:t>shop</w:t>
      </w:r>
      <w:proofErr w:type="spellEnd"/>
      <w:r w:rsidR="00FB5857" w:rsidRPr="00750085">
        <w:rPr>
          <w:sz w:val="22"/>
          <w:szCs w:val="22"/>
          <w:lang w:val="sk-SK"/>
        </w:rPr>
        <w:t xml:space="preserve"> na webových stránkach </w:t>
      </w:r>
      <w:r>
        <w:rPr>
          <w:sz w:val="22"/>
          <w:szCs w:val="22"/>
          <w:lang w:val="sk-SK"/>
        </w:rPr>
        <w:t>www.matchamehappy.sk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778284B7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FB5857" w:rsidRPr="00750085">
        <w:rPr>
          <w:sz w:val="22"/>
          <w:szCs w:val="22"/>
          <w:lang w:val="sk-SK"/>
        </w:rPr>
        <w:t xml:space="preserve"> poskytovan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služieb, 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 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ekzoznamu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4FBA978C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F27215">
        <w:rPr>
          <w:sz w:val="22"/>
          <w:szCs w:val="22"/>
          <w:lang w:val="sk-SK"/>
        </w:rPr>
        <w:t xml:space="preserve"> osobné údaje v rozsahu: meno, priezvisko, adresa doručenia a emailová adresa. 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7DF362C4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tovaru a služieb.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02D655D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najdlhšie </w:t>
      </w:r>
      <w:r w:rsidR="00F27215">
        <w:rPr>
          <w:sz w:val="22"/>
          <w:szCs w:val="22"/>
          <w:lang w:val="sk-SK"/>
        </w:rPr>
        <w:t>3 mesiace</w:t>
      </w:r>
      <w:r w:rsidRPr="00750085">
        <w:rPr>
          <w:sz w:val="22"/>
          <w:szCs w:val="22"/>
          <w:lang w:val="sk-SK"/>
        </w:rPr>
        <w:t xml:space="preserve"> od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36CCAF8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 xml:space="preserve">. Sú to hlavne fakturačné údaje: meno, priezvisko, adresa, </w:t>
      </w:r>
      <w:r w:rsidR="00F27215">
        <w:rPr>
          <w:sz w:val="22"/>
          <w:szCs w:val="22"/>
          <w:lang w:val="sk-SK"/>
        </w:rPr>
        <w:t xml:space="preserve">telefónne číslo, emailová adresa. 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2E140EB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Pr="00750085">
        <w:rPr>
          <w:sz w:val="22"/>
          <w:szCs w:val="22"/>
          <w:lang w:val="sk-SK"/>
        </w:rPr>
        <w:t xml:space="preserve"> alebo</w:t>
      </w:r>
      <w:r w:rsidR="002F0AEB">
        <w:rPr>
          <w:sz w:val="22"/>
          <w:szCs w:val="22"/>
          <w:lang w:val="sk-SK"/>
        </w:rPr>
        <w:t xml:space="preserve"> poskytovanie</w:t>
      </w:r>
      <w:r w:rsidRPr="00750085">
        <w:rPr>
          <w:sz w:val="22"/>
          <w:szCs w:val="22"/>
          <w:lang w:val="sk-SK"/>
        </w:rPr>
        <w:t xml:space="preserve"> služ</w:t>
      </w:r>
      <w:r w:rsidR="00956601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.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444114DD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(hlavne na účtovné a daňové účely, prípadne na vybavenie reklamácií a iné).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065D98AF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 potom </w:t>
      </w:r>
      <w:r w:rsidR="00F27215">
        <w:rPr>
          <w:sz w:val="22"/>
          <w:szCs w:val="22"/>
          <w:lang w:val="sk-SK"/>
        </w:rPr>
        <w:t>3 mesiace</w:t>
      </w:r>
      <w:r w:rsidRPr="00750085">
        <w:rPr>
          <w:sz w:val="22"/>
          <w:szCs w:val="22"/>
          <w:lang w:val="sk-SK"/>
        </w:rPr>
        <w:t xml:space="preserve"> 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7827C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oznámení</w:t>
      </w:r>
      <w:commentRangeStart w:id="1"/>
      <w:commentRangeEnd w:id="1"/>
      <w:r w:rsidRPr="00750085">
        <w:rPr>
          <w:sz w:val="22"/>
          <w:szCs w:val="22"/>
          <w:lang w:val="sk-SK"/>
        </w:rPr>
        <w:t xml:space="preserve">, 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1D5E3C78" w:rsidR="00FB5857" w:rsidRPr="00750085" w:rsidRDefault="00F27215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3 mesiace</w:t>
      </w:r>
      <w:r w:rsidR="00FB5857" w:rsidRPr="00750085">
        <w:rPr>
          <w:sz w:val="22"/>
          <w:szCs w:val="22"/>
          <w:lang w:val="sk-SK"/>
        </w:rPr>
        <w:t xml:space="preserve">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e-maile: </w:t>
      </w:r>
      <w:r>
        <w:rPr>
          <w:sz w:val="22"/>
          <w:szCs w:val="22"/>
          <w:lang w:val="sk-SK"/>
        </w:rPr>
        <w:t>alexandra@matchamehappy.sk</w:t>
      </w: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179C3DB4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spoločnosti podieľajúce sa na expedícii tovaru </w:t>
      </w:r>
    </w:p>
    <w:p w14:paraId="4F62AEDC" w14:textId="63CF0268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spoločnosti podieľajúce sa na expedícii platieb </w:t>
      </w:r>
    </w:p>
    <w:p w14:paraId="17DB1E3E" w14:textId="6BB6EDD5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poskytovateľ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mailingovej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služby </w:t>
      </w:r>
    </w:p>
    <w:p w14:paraId="4C23EEB7" w14:textId="434290B9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marketingová agentúra </w:t>
      </w:r>
    </w:p>
    <w:p w14:paraId="1F2568A1" w14:textId="77777777" w:rsidR="00FB5857" w:rsidRPr="00750085" w:rsidRDefault="00FB5857" w:rsidP="00F27215">
      <w:pPr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 iba na území Európskej únie.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6D19B681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</w:t>
      </w:r>
      <w:proofErr w:type="spellStart"/>
      <w:r w:rsidRPr="00750085">
        <w:rPr>
          <w:sz w:val="22"/>
          <w:szCs w:val="22"/>
          <w:lang w:val="sk-SK"/>
        </w:rPr>
        <w:t>ne</w:t>
      </w:r>
      <w:proofErr w:type="spellEnd"/>
      <w:r w:rsidRPr="00750085">
        <w:rPr>
          <w:sz w:val="22"/>
          <w:szCs w:val="22"/>
          <w:lang w:val="sk-SK"/>
        </w:rPr>
        <w:t xml:space="preserve">/máme </w:t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111B8161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 xml:space="preserve">V našej spoločnosti </w:t>
      </w:r>
      <w:proofErr w:type="spellStart"/>
      <w:r w:rsidRPr="00750085">
        <w:rPr>
          <w:sz w:val="22"/>
          <w:szCs w:val="22"/>
          <w:lang w:val="sk-SK"/>
        </w:rPr>
        <w:t>ne</w:t>
      </w:r>
      <w:proofErr w:type="spellEnd"/>
      <w:r w:rsidRPr="00750085">
        <w:rPr>
          <w:sz w:val="22"/>
          <w:szCs w:val="22"/>
          <w:lang w:val="sk-SK"/>
        </w:rPr>
        <w:t>/dochádza 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0357A7A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r w:rsidR="00F27215">
        <w:rPr>
          <w:sz w:val="22"/>
          <w:szCs w:val="22"/>
          <w:lang w:val="sk-SK"/>
        </w:rPr>
        <w:t>alexandra@matchamehappy.sk</w:t>
      </w:r>
      <w:r w:rsidR="00F27215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 xml:space="preserve">alebo zavolajte na tel. č. </w:t>
      </w:r>
      <w:r w:rsidR="00F27215">
        <w:rPr>
          <w:sz w:val="22"/>
          <w:szCs w:val="22"/>
          <w:lang w:val="sk-SK"/>
        </w:rPr>
        <w:t>0948483162</w:t>
      </w:r>
    </w:p>
    <w:p w14:paraId="5730B8BC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7C9CD90F" w14:textId="530FFC2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Používané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tbl>
      <w:tblPr>
        <w:tblW w:w="8363" w:type="dxa"/>
        <w:tblInd w:w="843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96"/>
        <w:gridCol w:w="4111"/>
        <w:gridCol w:w="1701"/>
      </w:tblGrid>
      <w:tr w:rsidR="00802419" w:rsidRPr="00750085" w14:paraId="5DEFEBEF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EC84" w14:textId="0BC3E5DC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Technický názov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60B8" w14:textId="08B0B788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Vydavateľ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2160" w14:textId="342AB59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 xml:space="preserve">Účel a popis </w:t>
            </w:r>
            <w:proofErr w:type="spellStart"/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3200" w14:textId="2B25740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Doba trvania</w:t>
            </w:r>
          </w:p>
        </w:tc>
      </w:tr>
      <w:tr w:rsidR="00802419" w:rsidRPr="00750085" w14:paraId="1318E7C4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2A08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88F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61E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398" w14:textId="225734F9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Relačné /Permanentné ([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 hodín)</w:t>
            </w:r>
          </w:p>
        </w:tc>
      </w:tr>
      <w:tr w:rsidR="00802419" w:rsidRPr="00750085" w14:paraId="527DAA16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C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CC6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1481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53FC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750085" w14:paraId="7217BC7E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E908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5FB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25D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E02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750085" w14:paraId="2BD445BD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FB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D599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13D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0C78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31CE106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3DF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6866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D1B7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5052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73DB271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75F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8AAC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C67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D4B5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</w:tbl>
    <w:p w14:paraId="2748981E" w14:textId="175EC21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lastRenderedPageBreak/>
        <w:t>Internet Explorer - </w:t>
      </w:r>
      <w:hyperlink r:id="rId5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6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7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8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9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0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vaných osobných údajov, požadovať po nás v určitých situáciách výmaz osobných 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5A0BE39C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Ak si myslíte, že s údajmi nezaobchádzame správne, máte právo podať sťažnosť dozornému orgánu, ktorým je v našej jurisdikcii </w:t>
      </w:r>
      <w:r w:rsidR="00184938" w:rsidRPr="00184938">
        <w:rPr>
          <w:sz w:val="22"/>
          <w:szCs w:val="22"/>
          <w:lang w:val="sk-SK"/>
        </w:rPr>
        <w:t xml:space="preserve">Úrad na ochranu osobných údajov Slovenskej republiky </w:t>
      </w:r>
      <w:r w:rsidRPr="00750085">
        <w:rPr>
          <w:sz w:val="22"/>
          <w:szCs w:val="22"/>
          <w:lang w:val="sk-SK"/>
        </w:rPr>
        <w:t>alebo sa obrátiť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233DBDFB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 </w:t>
      </w:r>
      <w:r w:rsidR="00F27215">
        <w:rPr>
          <w:sz w:val="22"/>
          <w:szCs w:val="22"/>
          <w:lang w:val="sk-SK"/>
        </w:rPr>
        <w:t>1.5.2025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8DB82" w16cex:dateUtc="2021-12-18T21:13:00Z"/>
  <w16cex:commentExtensible w16cex:durableId="2568DBB5" w16cex:dateUtc="2021-12-18T21:14:00Z"/>
  <w16cex:commentExtensible w16cex:durableId="2568DC1C" w16cex:dateUtc="2021-12-18T21:15:00Z"/>
  <w16cex:commentExtensible w16cex:durableId="2568DC55" w16cex:dateUtc="2021-12-18T21:16:00Z"/>
  <w16cex:commentExtensible w16cex:durableId="2568DC76" w16cex:dateUtc="2021-12-18T21:17:00Z"/>
  <w16cex:commentExtensible w16cex:durableId="2568DC96" w16cex:dateUtc="2021-12-18T21:17:00Z"/>
  <w16cex:commentExtensible w16cex:durableId="2568DCDF" w16cex:dateUtc="2021-12-18T21:19:00Z"/>
  <w16cex:commentExtensible w16cex:durableId="2568DD0E" w16cex:dateUtc="2021-12-18T21:19:00Z"/>
  <w16cex:commentExtensible w16cex:durableId="2568DD2D" w16cex:dateUtc="2021-12-18T21:20:00Z"/>
  <w16cex:commentExtensible w16cex:durableId="2568DD25" w16cex:dateUtc="2021-12-18T21:20:00Z"/>
  <w16cex:commentExtensible w16cex:durableId="2568DD58" w16cex:dateUtc="2021-12-18T21:21:00Z"/>
  <w16cex:commentExtensible w16cex:durableId="2568DD83" w16cex:dateUtc="2021-12-18T21:21:00Z"/>
  <w16cex:commentExtensible w16cex:durableId="2568DD99" w16cex:dateUtc="2021-12-18T21:22:00Z"/>
  <w16cex:commentExtensible w16cex:durableId="2568DDAD" w16cex:dateUtc="2021-12-18T21:22:00Z"/>
  <w16cex:commentExtensible w16cex:durableId="2568DE39" w16cex:dateUtc="2021-12-18T21:24:00Z"/>
  <w16cex:commentExtensible w16cex:durableId="2568DE62" w16cex:dateUtc="2021-12-18T21:25:00Z"/>
  <w16cex:commentExtensible w16cex:durableId="2568DE80" w16cex:dateUtc="2021-12-18T21:26:00Z"/>
  <w16cex:commentExtensible w16cex:durableId="2568DE95" w16cex:dateUtc="2021-12-18T21:26:00Z"/>
  <w16cex:commentExtensible w16cex:durableId="2568DEA7" w16cex:dateUtc="2021-12-18T21:26:00Z"/>
  <w16cex:commentExtensible w16cex:durableId="2568DEC8" w16cex:dateUtc="2021-12-18T21:27:00Z"/>
  <w16cex:commentExtensible w16cex:durableId="2568DB3A" w16cex:dateUtc="2021-12-18T21:12:00Z"/>
  <w16cex:commentExtensible w16cex:durableId="2568D45E" w16cex:dateUtc="2021-12-18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CC531" w16cid:durableId="2568DB82"/>
  <w16cid:commentId w16cid:paraId="7AC60C8C" w16cid:durableId="2568DBB5"/>
  <w16cid:commentId w16cid:paraId="46EEA062" w16cid:durableId="2568DC1C"/>
  <w16cid:commentId w16cid:paraId="61E67280" w16cid:durableId="2568DC55"/>
  <w16cid:commentId w16cid:paraId="168DE03F" w16cid:durableId="2568DC76"/>
  <w16cid:commentId w16cid:paraId="445746B8" w16cid:durableId="2568DC96"/>
  <w16cid:commentId w16cid:paraId="42BE20FB" w16cid:durableId="2568DCDF"/>
  <w16cid:commentId w16cid:paraId="539CBA0E" w16cid:durableId="2568DD0E"/>
  <w16cid:commentId w16cid:paraId="3945DC7C" w16cid:durableId="2568DD2D"/>
  <w16cid:commentId w16cid:paraId="5A20971C" w16cid:durableId="2568DD25"/>
  <w16cid:commentId w16cid:paraId="432F4CF6" w16cid:durableId="2568DD58"/>
  <w16cid:commentId w16cid:paraId="7F7B8E15" w16cid:durableId="2568DD83"/>
  <w16cid:commentId w16cid:paraId="31CCCB0D" w16cid:durableId="2568DD99"/>
  <w16cid:commentId w16cid:paraId="7309F2A1" w16cid:durableId="2568DDAD"/>
  <w16cid:commentId w16cid:paraId="6944D97C" w16cid:durableId="2568DE39"/>
  <w16cid:commentId w16cid:paraId="35E3FBCB" w16cid:durableId="2568DE62"/>
  <w16cid:commentId w16cid:paraId="2214D162" w16cid:durableId="2568DE80"/>
  <w16cid:commentId w16cid:paraId="28C02F74" w16cid:durableId="2568DE95"/>
  <w16cid:commentId w16cid:paraId="5D362179" w16cid:durableId="2568DEA7"/>
  <w16cid:commentId w16cid:paraId="030C9529" w16cid:durableId="2568DEC8"/>
  <w16cid:commentId w16cid:paraId="720C5F18" w16cid:durableId="2568DB3A"/>
  <w16cid:commentId w16cid:paraId="3C0FB553" w16cid:durableId="2568D4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57"/>
    <w:rsid w:val="00184938"/>
    <w:rsid w:val="00206C15"/>
    <w:rsid w:val="00224086"/>
    <w:rsid w:val="002F0AEB"/>
    <w:rsid w:val="003276EC"/>
    <w:rsid w:val="00363462"/>
    <w:rsid w:val="003D3C55"/>
    <w:rsid w:val="003F51DD"/>
    <w:rsid w:val="00406BF1"/>
    <w:rsid w:val="004563C4"/>
    <w:rsid w:val="00747247"/>
    <w:rsid w:val="00750085"/>
    <w:rsid w:val="00802419"/>
    <w:rsid w:val="00845B49"/>
    <w:rsid w:val="0088049F"/>
    <w:rsid w:val="009478B9"/>
    <w:rsid w:val="00956601"/>
    <w:rsid w:val="00976E55"/>
    <w:rsid w:val="00A95979"/>
    <w:rsid w:val="00AA3C18"/>
    <w:rsid w:val="00CC212F"/>
    <w:rsid w:val="00E00594"/>
    <w:rsid w:val="00E64456"/>
    <w:rsid w:val="00F03D80"/>
    <w:rsid w:val="00F26268"/>
    <w:rsid w:val="00F27215"/>
    <w:rsid w:val="00FB2924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2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2419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Predvolenpsmoodseku"/>
    <w:rsid w:val="00206C15"/>
  </w:style>
  <w:style w:type="paragraph" w:styleId="Revzia">
    <w:name w:val="Revision"/>
    <w:hidden/>
    <w:uiPriority w:val="99"/>
    <w:semiHidden/>
    <w:rsid w:val="00750085"/>
  </w:style>
  <w:style w:type="paragraph" w:styleId="Textbubliny">
    <w:name w:val="Balloon Text"/>
    <w:basedOn w:val="Normlny"/>
    <w:link w:val="TextbublinyChar"/>
    <w:uiPriority w:val="99"/>
    <w:semiHidden/>
    <w:unhideWhenUsed/>
    <w:rsid w:val="00F272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cs-cz/guide/safari/sfri11471/m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ozilla.org/cs/kb/povoleni-zakazani-cook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chrome/answer/95647?co=GENIE.Platform%3DDesktop&amp;hl=c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microsoft.com/cs-cz/help/17442/windows-internet-explorer-delete-manage-cookies" TargetMode="External"/><Relationship Id="rId15" Type="http://schemas.microsoft.com/office/2018/08/relationships/commentsExtensible" Target="commentsExtensible.xml"/><Relationship Id="rId10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opera.com/cs/latest/security-and-privac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Aleksandra Stefanikova</cp:lastModifiedBy>
  <cp:revision>3</cp:revision>
  <dcterms:created xsi:type="dcterms:W3CDTF">2025-05-13T21:23:00Z</dcterms:created>
  <dcterms:modified xsi:type="dcterms:W3CDTF">2025-05-14T19:22:00Z</dcterms:modified>
</cp:coreProperties>
</file>